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C9" w:rsidRDefault="00512156" w:rsidP="00512156">
      <w:pPr>
        <w:pStyle w:val="s3"/>
        <w:shd w:val="clear" w:color="auto" w:fill="FFFFFF"/>
        <w:jc w:val="center"/>
        <w:rPr>
          <w:b/>
          <w:caps/>
          <w:sz w:val="28"/>
          <w:szCs w:val="28"/>
        </w:rPr>
      </w:pPr>
      <w:r w:rsidRPr="00B005C9">
        <w:rPr>
          <w:b/>
          <w:caps/>
          <w:sz w:val="28"/>
          <w:szCs w:val="28"/>
        </w:rPr>
        <w:t>Дума Пеновского муниципального округа</w:t>
      </w:r>
    </w:p>
    <w:p w:rsidR="00512156" w:rsidRPr="00B005C9" w:rsidRDefault="00512156" w:rsidP="00512156">
      <w:pPr>
        <w:pStyle w:val="s3"/>
        <w:shd w:val="clear" w:color="auto" w:fill="FFFFFF"/>
        <w:jc w:val="center"/>
        <w:rPr>
          <w:b/>
          <w:caps/>
          <w:sz w:val="28"/>
          <w:szCs w:val="28"/>
        </w:rPr>
      </w:pPr>
      <w:r w:rsidRPr="00B005C9">
        <w:rPr>
          <w:b/>
          <w:caps/>
          <w:sz w:val="28"/>
          <w:szCs w:val="28"/>
        </w:rPr>
        <w:t xml:space="preserve"> Тверской области</w:t>
      </w:r>
    </w:p>
    <w:p w:rsidR="00512156" w:rsidRPr="00512156" w:rsidRDefault="00512156" w:rsidP="00512156">
      <w:pPr>
        <w:pStyle w:val="s3"/>
        <w:shd w:val="clear" w:color="auto" w:fill="FFFFFF"/>
        <w:jc w:val="center"/>
        <w:rPr>
          <w:sz w:val="28"/>
          <w:szCs w:val="28"/>
        </w:rPr>
      </w:pPr>
      <w:r w:rsidRPr="00512156">
        <w:rPr>
          <w:sz w:val="28"/>
          <w:szCs w:val="28"/>
        </w:rPr>
        <w:t>РЕШЕНИЕ</w:t>
      </w:r>
    </w:p>
    <w:p w:rsidR="00512156" w:rsidRPr="00512156" w:rsidRDefault="00512156" w:rsidP="00512156">
      <w:pPr>
        <w:pStyle w:val="s3"/>
        <w:shd w:val="clear" w:color="auto" w:fill="FFFFFF"/>
        <w:jc w:val="both"/>
        <w:rPr>
          <w:sz w:val="28"/>
          <w:szCs w:val="28"/>
        </w:rPr>
      </w:pPr>
      <w:r w:rsidRPr="00512156">
        <w:rPr>
          <w:sz w:val="28"/>
          <w:szCs w:val="28"/>
        </w:rPr>
        <w:t>.2020</w:t>
      </w:r>
      <w:r w:rsidRPr="00512156">
        <w:rPr>
          <w:sz w:val="28"/>
          <w:szCs w:val="28"/>
        </w:rPr>
        <w:tab/>
      </w:r>
      <w:r w:rsidRPr="00512156">
        <w:rPr>
          <w:sz w:val="28"/>
          <w:szCs w:val="28"/>
        </w:rPr>
        <w:tab/>
      </w:r>
      <w:r w:rsidRPr="00512156">
        <w:rPr>
          <w:sz w:val="28"/>
          <w:szCs w:val="28"/>
        </w:rPr>
        <w:tab/>
      </w:r>
      <w:r w:rsidRPr="00512156">
        <w:rPr>
          <w:sz w:val="28"/>
          <w:szCs w:val="28"/>
        </w:rPr>
        <w:tab/>
      </w:r>
      <w:r w:rsidRPr="00512156">
        <w:rPr>
          <w:sz w:val="28"/>
          <w:szCs w:val="28"/>
        </w:rPr>
        <w:tab/>
      </w:r>
      <w:r w:rsidRPr="00512156">
        <w:rPr>
          <w:sz w:val="28"/>
          <w:szCs w:val="28"/>
        </w:rPr>
        <w:tab/>
      </w:r>
      <w:proofErr w:type="spellStart"/>
      <w:r w:rsidR="00B005C9">
        <w:rPr>
          <w:sz w:val="28"/>
          <w:szCs w:val="28"/>
        </w:rPr>
        <w:t>пгт</w:t>
      </w:r>
      <w:proofErr w:type="gramStart"/>
      <w:r w:rsidR="00B005C9">
        <w:rPr>
          <w:sz w:val="28"/>
          <w:szCs w:val="28"/>
        </w:rPr>
        <w:t>.П</w:t>
      </w:r>
      <w:proofErr w:type="gramEnd"/>
      <w:r w:rsidR="00B005C9">
        <w:rPr>
          <w:sz w:val="28"/>
          <w:szCs w:val="28"/>
        </w:rPr>
        <w:t>ено</w:t>
      </w:r>
      <w:proofErr w:type="spellEnd"/>
      <w:r w:rsidRPr="00512156">
        <w:rPr>
          <w:sz w:val="28"/>
          <w:szCs w:val="28"/>
        </w:rPr>
        <w:t xml:space="preserve">                                                 №</w:t>
      </w:r>
    </w:p>
    <w:tbl>
      <w:tblPr>
        <w:tblW w:w="9498" w:type="dxa"/>
        <w:tblInd w:w="108" w:type="dxa"/>
        <w:tblLook w:val="04A0"/>
      </w:tblPr>
      <w:tblGrid>
        <w:gridCol w:w="5642"/>
        <w:gridCol w:w="297"/>
        <w:gridCol w:w="3559"/>
      </w:tblGrid>
      <w:tr w:rsidR="00512156" w:rsidRPr="00512156" w:rsidTr="00125315">
        <w:tc>
          <w:tcPr>
            <w:tcW w:w="5642" w:type="dxa"/>
          </w:tcPr>
          <w:p w:rsidR="00512156" w:rsidRPr="00512156" w:rsidRDefault="00512156" w:rsidP="0051215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6">
              <w:rPr>
                <w:rFonts w:ascii="Times New Roman" w:hAnsi="Times New Roman" w:cs="Times New Roman"/>
                <w:sz w:val="28"/>
                <w:szCs w:val="28"/>
              </w:rPr>
              <w:t>О правопреемстве Администрации</w:t>
            </w:r>
          </w:p>
          <w:p w:rsidR="00512156" w:rsidRPr="00512156" w:rsidRDefault="00512156" w:rsidP="005121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56">
              <w:rPr>
                <w:rFonts w:ascii="Times New Roman" w:hAnsi="Times New Roman" w:cs="Times New Roman"/>
                <w:sz w:val="28"/>
                <w:szCs w:val="28"/>
              </w:rPr>
              <w:t>Пеновского муниципального округа</w:t>
            </w:r>
            <w:r w:rsidR="00B005C9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297" w:type="dxa"/>
          </w:tcPr>
          <w:p w:rsidR="00512156" w:rsidRPr="00512156" w:rsidRDefault="00512156" w:rsidP="001253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512156" w:rsidRPr="00512156" w:rsidRDefault="00512156" w:rsidP="0012531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56" w:rsidRPr="00512156" w:rsidTr="00125315">
        <w:tc>
          <w:tcPr>
            <w:tcW w:w="5642" w:type="dxa"/>
          </w:tcPr>
          <w:p w:rsidR="00512156" w:rsidRPr="00512156" w:rsidRDefault="00512156" w:rsidP="00125315">
            <w:pPr>
              <w:widowControl w:val="0"/>
              <w:ind w:righ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512156" w:rsidRPr="00512156" w:rsidRDefault="00512156" w:rsidP="0012531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512156" w:rsidRPr="00512156" w:rsidRDefault="00512156" w:rsidP="0012531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5C9" w:rsidRDefault="00512156" w:rsidP="00512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Тверской области от 23.04.2020 № 20-ЗО «О преобразовании муниципальных образований, входящих в состав территории муниципального образования Тверской области Пеновский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</w:r>
      <w:proofErr w:type="gramEnd"/>
      <w:r w:rsidRPr="00512156">
        <w:rPr>
          <w:rFonts w:ascii="Times New Roman" w:hAnsi="Times New Roman" w:cs="Times New Roman"/>
          <w:sz w:val="28"/>
          <w:szCs w:val="28"/>
        </w:rPr>
        <w:t xml:space="preserve"> области», Уставом Пеновского муниципального округа Тверской области, решением Думы Пеновского муниципального округа </w:t>
      </w:r>
      <w:proofErr w:type="gramStart"/>
      <w:r w:rsidRPr="005121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2156">
        <w:rPr>
          <w:rFonts w:ascii="Times New Roman" w:hAnsi="Times New Roman" w:cs="Times New Roman"/>
          <w:sz w:val="28"/>
          <w:szCs w:val="28"/>
        </w:rPr>
        <w:t xml:space="preserve"> ____ № ___ «</w:t>
      </w:r>
      <w:proofErr w:type="gramStart"/>
      <w:r w:rsidRPr="0051215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12156">
        <w:rPr>
          <w:rFonts w:ascii="Times New Roman" w:hAnsi="Times New Roman" w:cs="Times New Roman"/>
          <w:sz w:val="28"/>
          <w:szCs w:val="28"/>
        </w:rPr>
        <w:t xml:space="preserve"> изменении наименования Администрации Пеновского района</w:t>
      </w:r>
      <w:r w:rsidR="00B005C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121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2156" w:rsidRPr="00B005C9" w:rsidRDefault="00512156" w:rsidP="00B005C9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05C9">
        <w:rPr>
          <w:rFonts w:ascii="Times New Roman" w:hAnsi="Times New Roman" w:cs="Times New Roman"/>
          <w:b/>
          <w:caps/>
          <w:sz w:val="28"/>
          <w:szCs w:val="28"/>
        </w:rPr>
        <w:t>Дума Пеновского муниципального округа</w:t>
      </w:r>
    </w:p>
    <w:p w:rsidR="00512156" w:rsidRPr="00512156" w:rsidRDefault="00512156" w:rsidP="00B005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12156">
        <w:rPr>
          <w:rFonts w:ascii="Times New Roman" w:hAnsi="Times New Roman" w:cs="Times New Roman"/>
          <w:sz w:val="28"/>
          <w:szCs w:val="28"/>
        </w:rPr>
        <w:t>:</w:t>
      </w:r>
    </w:p>
    <w:p w:rsidR="00512156" w:rsidRPr="00512156" w:rsidRDefault="00512156" w:rsidP="0051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56">
        <w:rPr>
          <w:rFonts w:ascii="Times New Roman" w:hAnsi="Times New Roman" w:cs="Times New Roman"/>
          <w:sz w:val="28"/>
          <w:szCs w:val="28"/>
        </w:rPr>
        <w:t xml:space="preserve">1. Считать Администрацию Пеновского муниципального округа </w:t>
      </w:r>
      <w:r w:rsidR="00B005C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512156">
        <w:rPr>
          <w:rFonts w:ascii="Times New Roman" w:hAnsi="Times New Roman" w:cs="Times New Roman"/>
          <w:sz w:val="28"/>
          <w:szCs w:val="28"/>
        </w:rPr>
        <w:t>правопреемником Администрации Пеновского района</w:t>
      </w:r>
      <w:r w:rsidR="00B005C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12156">
        <w:rPr>
          <w:rFonts w:ascii="Times New Roman" w:hAnsi="Times New Roman" w:cs="Times New Roman"/>
          <w:sz w:val="28"/>
          <w:szCs w:val="28"/>
        </w:rPr>
        <w:t>.</w:t>
      </w:r>
    </w:p>
    <w:p w:rsidR="00512156" w:rsidRPr="00512156" w:rsidRDefault="00512156" w:rsidP="00512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56">
        <w:rPr>
          <w:rFonts w:ascii="Times New Roman" w:hAnsi="Times New Roman" w:cs="Times New Roman"/>
          <w:sz w:val="28"/>
          <w:szCs w:val="28"/>
        </w:rPr>
        <w:t>2. </w:t>
      </w:r>
      <w:r w:rsidRPr="0051215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принятия, подлежит официальному опубликованию в газете «Звезда» и </w:t>
      </w:r>
      <w:r w:rsidR="00CF122F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Пеновский район Тверской области в информационно-телекоммуникационной сети Интернет</w:t>
      </w:r>
      <w:r w:rsidRPr="00512156">
        <w:rPr>
          <w:rFonts w:ascii="Times New Roman" w:hAnsi="Times New Roman" w:cs="Times New Roman"/>
          <w:sz w:val="28"/>
          <w:szCs w:val="28"/>
        </w:rPr>
        <w:t>.</w:t>
      </w:r>
    </w:p>
    <w:p w:rsidR="00CF122F" w:rsidRDefault="00CF122F" w:rsidP="00CF1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22F" w:rsidRPr="00CF122F" w:rsidRDefault="00CF122F" w:rsidP="00CF1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</w:p>
    <w:p w:rsidR="00CF122F" w:rsidRPr="00CF122F" w:rsidRDefault="00CF122F" w:rsidP="00CF1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>Пеновского муниципального округа                                      И.П. Степанова</w:t>
      </w:r>
    </w:p>
    <w:p w:rsidR="00CF122F" w:rsidRDefault="00CF122F" w:rsidP="00CF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22F" w:rsidRDefault="00CF122F" w:rsidP="00CF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22F" w:rsidRPr="00CF122F" w:rsidRDefault="00CF122F" w:rsidP="00CF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>Глава Пеновского</w:t>
      </w:r>
    </w:p>
    <w:p w:rsidR="0061212C" w:rsidRPr="00512156" w:rsidRDefault="00CF122F" w:rsidP="00CF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2F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В.Ф. Морозов</w:t>
      </w:r>
    </w:p>
    <w:sectPr w:rsidR="0061212C" w:rsidRPr="00512156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512156"/>
    <w:rsid w:val="00491350"/>
    <w:rsid w:val="00512156"/>
    <w:rsid w:val="0061212C"/>
    <w:rsid w:val="00727F68"/>
    <w:rsid w:val="00851605"/>
    <w:rsid w:val="008E4BBD"/>
    <w:rsid w:val="00B005C9"/>
    <w:rsid w:val="00CF122F"/>
    <w:rsid w:val="00FD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</cp:revision>
  <cp:lastPrinted>2020-12-15T12:52:00Z</cp:lastPrinted>
  <dcterms:created xsi:type="dcterms:W3CDTF">2020-12-15T12:53:00Z</dcterms:created>
  <dcterms:modified xsi:type="dcterms:W3CDTF">2020-12-15T12:53:00Z</dcterms:modified>
</cp:coreProperties>
</file>